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9" w:rsidRPr="00B147BA" w:rsidRDefault="00A62B59" w:rsidP="002B4735">
      <w:pPr>
        <w:jc w:val="center"/>
        <w:rPr>
          <w:rFonts w:ascii="Calibri" w:hAnsi="Calibri"/>
          <w:b/>
          <w:sz w:val="28"/>
          <w:szCs w:val="28"/>
        </w:rPr>
      </w:pPr>
      <w:r w:rsidRPr="00B147BA">
        <w:rPr>
          <w:rFonts w:ascii="Calibri" w:hAnsi="Calibri"/>
          <w:b/>
          <w:sz w:val="28"/>
          <w:szCs w:val="28"/>
        </w:rPr>
        <w:t>Сведения о деятельности ТСО ООО «МИП «Кинешма»</w:t>
      </w:r>
    </w:p>
    <w:p w:rsidR="00A62B59" w:rsidRPr="00AF74C2" w:rsidRDefault="00A62B59">
      <w:pPr>
        <w:rPr>
          <w:rFonts w:ascii="Calibri" w:hAnsi="Calibri"/>
          <w:sz w:val="22"/>
          <w:szCs w:val="22"/>
        </w:rPr>
      </w:pPr>
    </w:p>
    <w:p w:rsidR="00A62B59" w:rsidRDefault="00A62B59">
      <w:pPr>
        <w:rPr>
          <w:rFonts w:ascii="Calibri" w:hAnsi="Calibri"/>
          <w:sz w:val="22"/>
          <w:szCs w:val="22"/>
        </w:rPr>
      </w:pPr>
      <w:r w:rsidRPr="00AF74C2">
        <w:rPr>
          <w:rFonts w:ascii="Calibri" w:hAnsi="Calibri"/>
          <w:sz w:val="22"/>
          <w:szCs w:val="22"/>
        </w:rPr>
        <w:t>1.</w:t>
      </w:r>
      <w:r w:rsidRPr="00B147BA">
        <w:rPr>
          <w:rFonts w:ascii="Calibri" w:hAnsi="Calibri"/>
          <w:b/>
          <w:i/>
          <w:sz w:val="22"/>
          <w:szCs w:val="22"/>
        </w:rPr>
        <w:t>Зоной деятельности ТСО</w:t>
      </w:r>
      <w:r w:rsidRPr="00AF74C2">
        <w:rPr>
          <w:rFonts w:ascii="Calibri" w:hAnsi="Calibri"/>
          <w:sz w:val="22"/>
          <w:szCs w:val="22"/>
        </w:rPr>
        <w:t xml:space="preserve"> является промышленная площадка ООО «МИП «Кинешма» и прилегающая к ней территория г. Кинешма Ивановской обл. ( КТП10/0,4кВ ООО «МИП «Кинешма» выделены синим цветом, ПС «Автозаводская»110/10к</w:t>
      </w:r>
      <w:proofErr w:type="gramStart"/>
      <w:r w:rsidRPr="00AF74C2">
        <w:rPr>
          <w:rFonts w:ascii="Calibri" w:hAnsi="Calibri"/>
          <w:sz w:val="22"/>
          <w:szCs w:val="22"/>
        </w:rPr>
        <w:t>В-</w:t>
      </w:r>
      <w:proofErr w:type="gramEnd"/>
      <w:r w:rsidRPr="00AF74C2">
        <w:rPr>
          <w:rFonts w:ascii="Calibri" w:hAnsi="Calibri"/>
          <w:sz w:val="22"/>
          <w:szCs w:val="22"/>
        </w:rPr>
        <w:t xml:space="preserve"> </w:t>
      </w:r>
      <w:proofErr w:type="spellStart"/>
      <w:r w:rsidRPr="00AF74C2">
        <w:rPr>
          <w:rFonts w:ascii="Calibri" w:hAnsi="Calibri"/>
          <w:sz w:val="22"/>
          <w:szCs w:val="22"/>
        </w:rPr>
        <w:t>розовым</w:t>
      </w:r>
      <w:proofErr w:type="spellEnd"/>
      <w:r w:rsidRPr="00AF74C2">
        <w:rPr>
          <w:rFonts w:ascii="Calibri" w:hAnsi="Calibri"/>
          <w:sz w:val="22"/>
          <w:szCs w:val="22"/>
        </w:rPr>
        <w:t>) .</w:t>
      </w:r>
    </w:p>
    <w:p w:rsidR="00A62B59" w:rsidRPr="00AF74C2" w:rsidRDefault="00A62B59">
      <w:pPr>
        <w:rPr>
          <w:rFonts w:ascii="Calibri" w:hAnsi="Calibri"/>
          <w:sz w:val="22"/>
          <w:szCs w:val="22"/>
        </w:rPr>
      </w:pPr>
    </w:p>
    <w:p w:rsidR="00A62B59" w:rsidRPr="00AF74C2" w:rsidRDefault="004B3910" w:rsidP="0034718F">
      <w:pPr>
        <w:rPr>
          <w:rFonts w:ascii="Calibri" w:hAnsi="Calibri"/>
          <w:sz w:val="22"/>
          <w:szCs w:val="22"/>
        </w:rPr>
      </w:pPr>
      <w:r w:rsidRPr="004B39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176.75pt;width:99pt;height:18pt;z-index:251658240" stroked="f">
            <v:fill opacity="0"/>
            <o:lock v:ext="edit" aspectratio="t"/>
            <v:textbox>
              <w:txbxContent>
                <w:p w:rsidR="00A62B59" w:rsidRPr="00B147BA" w:rsidRDefault="00A62B59">
                  <w:pPr>
                    <w:rPr>
                      <w:b/>
                      <w:sz w:val="12"/>
                      <w:szCs w:val="12"/>
                    </w:rPr>
                  </w:pPr>
                  <w:r w:rsidRPr="00B147BA">
                    <w:rPr>
                      <w:b/>
                      <w:sz w:val="12"/>
                      <w:szCs w:val="12"/>
                    </w:rPr>
                    <w:t>ЛЭП «Автозаводская» 110кВ</w:t>
                  </w:r>
                </w:p>
              </w:txbxContent>
            </v:textbox>
          </v:shape>
        </w:pict>
      </w:r>
      <w:r w:rsidRPr="004B3910">
        <w:rPr>
          <w:noProof/>
        </w:rPr>
        <w:pict>
          <v:shape id="_x0000_s1027" type="#_x0000_t202" style="position:absolute;margin-left:3in;margin-top:140.6pt;width:27pt;height:18pt;z-index:251657216" filled="f" stroked="f">
            <v:fill opacity="0"/>
            <v:textbox style="mso-next-textbox:#_x0000_s1027">
              <w:txbxContent>
                <w:p w:rsidR="00A62B59" w:rsidRPr="00B147BA" w:rsidRDefault="00A62B59">
                  <w:pPr>
                    <w:rPr>
                      <w:sz w:val="16"/>
                      <w:szCs w:val="16"/>
                    </w:rPr>
                  </w:pPr>
                  <w:r w:rsidRPr="00B147BA">
                    <w:rPr>
                      <w:sz w:val="16"/>
                      <w:szCs w:val="16"/>
                    </w:rPr>
                    <w:t>№9</w:t>
                  </w:r>
                </w:p>
              </w:txbxContent>
            </v:textbox>
          </v:shape>
        </w:pict>
      </w:r>
      <w:r w:rsidR="00AC3967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692140" cy="3649345"/>
            <wp:effectExtent l="19050" t="0" r="3810" b="0"/>
            <wp:docPr id="1" name="Рисунок 1" descr="схема терртор деятельности  Т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 терртор деятельности  ТС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9" w:rsidRDefault="00A62B59" w:rsidP="00AF74C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A62B59" w:rsidRPr="00AF74C2" w:rsidRDefault="00A62B59" w:rsidP="00AF74C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  <w:r w:rsidRPr="00AF74C2">
        <w:rPr>
          <w:rFonts w:ascii="Calibri" w:hAnsi="Calibri"/>
          <w:b/>
          <w:sz w:val="22"/>
          <w:szCs w:val="22"/>
        </w:rPr>
        <w:t>Границы балансовой принадлежности:</w:t>
      </w:r>
      <w:r w:rsidRPr="00AF74C2">
        <w:rPr>
          <w:rFonts w:ascii="Calibri" w:hAnsi="Calibri"/>
          <w:sz w:val="22"/>
          <w:szCs w:val="22"/>
        </w:rPr>
        <w:t xml:space="preserve"> </w:t>
      </w:r>
    </w:p>
    <w:p w:rsidR="00A62B59" w:rsidRPr="00AF74C2" w:rsidRDefault="00A62B59" w:rsidP="00B147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AF74C2">
        <w:t>с вышестоящей сетевой организацией («ФСК ЕЭС»)- на выходе проводов ВЛ-110 кВ «Автозаводская-</w:t>
      </w:r>
      <w:proofErr w:type="gramStart"/>
      <w:r w:rsidRPr="00AF74C2">
        <w:rPr>
          <w:lang w:val="en-US"/>
        </w:rPr>
        <w:t>I</w:t>
      </w:r>
      <w:proofErr w:type="gramEnd"/>
      <w:r w:rsidRPr="00AF74C2">
        <w:t>» и ВЛ-110 кВ «Автозаводская-</w:t>
      </w:r>
      <w:r w:rsidRPr="00AF74C2">
        <w:rPr>
          <w:lang w:val="en-US"/>
        </w:rPr>
        <w:t>II</w:t>
      </w:r>
      <w:r w:rsidRPr="00AF74C2">
        <w:t>» из натяжных зажимов натяжных изолирующих гирлянд на линейном портале в сторону ПС «Кинешма-220».</w:t>
      </w:r>
    </w:p>
    <w:p w:rsidR="00A62B59" w:rsidRPr="00AF74C2" w:rsidRDefault="00A62B59" w:rsidP="00B147B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F74C2">
        <w:t>С нижестоящими сетевыми организациями:</w:t>
      </w:r>
    </w:p>
    <w:p w:rsidR="00A62B59" w:rsidRPr="00AF74C2" w:rsidRDefault="00A62B59" w:rsidP="00AF74C2">
      <w:pPr>
        <w:pStyle w:val="a3"/>
        <w:widowControl w:val="0"/>
        <w:autoSpaceDE w:val="0"/>
        <w:autoSpaceDN w:val="0"/>
        <w:adjustRightInd w:val="0"/>
        <w:jc w:val="both"/>
      </w:pPr>
      <w:r w:rsidRPr="00AF74C2">
        <w:t>а) «МРСК Центра и Приволжья»- на выходе проводов отпаек на ПС «</w:t>
      </w:r>
      <w:proofErr w:type="spellStart"/>
      <w:r w:rsidRPr="00AF74C2">
        <w:t>Электроконтакт</w:t>
      </w:r>
      <w:proofErr w:type="spellEnd"/>
      <w:r w:rsidRPr="00AF74C2">
        <w:t>» от ВЛ-110 кВ «Автозаводская-</w:t>
      </w:r>
      <w:proofErr w:type="gramStart"/>
      <w:r w:rsidRPr="00AF74C2">
        <w:rPr>
          <w:lang w:val="en-US"/>
        </w:rPr>
        <w:t>I</w:t>
      </w:r>
      <w:proofErr w:type="gramEnd"/>
      <w:r w:rsidRPr="00AF74C2">
        <w:t>» и ВЛ-110 кВ «Автозаводская-</w:t>
      </w:r>
      <w:r w:rsidRPr="00AF74C2">
        <w:rPr>
          <w:lang w:val="en-US"/>
        </w:rPr>
        <w:t>II</w:t>
      </w:r>
      <w:r w:rsidRPr="00AF74C2">
        <w:t xml:space="preserve">» из </w:t>
      </w:r>
      <w:proofErr w:type="spellStart"/>
      <w:r w:rsidRPr="00AF74C2">
        <w:t>плашечных</w:t>
      </w:r>
      <w:proofErr w:type="spellEnd"/>
      <w:r w:rsidRPr="00AF74C2">
        <w:t xml:space="preserve"> </w:t>
      </w:r>
      <w:proofErr w:type="spellStart"/>
      <w:r w:rsidRPr="00AF74C2">
        <w:t>ответвительных</w:t>
      </w:r>
      <w:proofErr w:type="spellEnd"/>
      <w:r w:rsidRPr="00AF74C2">
        <w:t xml:space="preserve"> зажимов, установленных в петлях </w:t>
      </w:r>
      <w:proofErr w:type="spellStart"/>
      <w:r w:rsidRPr="00AF74C2">
        <w:t>отпаечной</w:t>
      </w:r>
      <w:proofErr w:type="spellEnd"/>
      <w:r w:rsidRPr="00AF74C2">
        <w:t xml:space="preserve"> опоры №9 (УС 110-8), в сторону ПС «</w:t>
      </w:r>
      <w:proofErr w:type="spellStart"/>
      <w:r w:rsidRPr="00AF74C2">
        <w:t>Электроконтакт</w:t>
      </w:r>
      <w:proofErr w:type="spellEnd"/>
      <w:r w:rsidRPr="00AF74C2">
        <w:t>».</w:t>
      </w:r>
    </w:p>
    <w:p w:rsidR="00A62B59" w:rsidRPr="00AF74C2" w:rsidRDefault="00A62B59" w:rsidP="00AF74C2">
      <w:pPr>
        <w:pStyle w:val="a3"/>
        <w:widowControl w:val="0"/>
        <w:autoSpaceDE w:val="0"/>
        <w:autoSpaceDN w:val="0"/>
        <w:adjustRightInd w:val="0"/>
        <w:jc w:val="both"/>
      </w:pPr>
      <w:r w:rsidRPr="00AF74C2">
        <w:t>б) ООО «Объединенные электрические сети» - на кабельных наконечниках отходящих кабельных линий 10кВ в РУ10кВ ПС110/10кВ «Автозаводская» ф№103; 121;123.</w:t>
      </w:r>
    </w:p>
    <w:p w:rsidR="00A62B59" w:rsidRPr="00AF74C2" w:rsidRDefault="00A62B59" w:rsidP="00AF74C2">
      <w:pPr>
        <w:pStyle w:val="a3"/>
        <w:widowControl w:val="0"/>
        <w:autoSpaceDE w:val="0"/>
        <w:autoSpaceDN w:val="0"/>
        <w:adjustRightInd w:val="0"/>
        <w:jc w:val="both"/>
      </w:pPr>
      <w:r w:rsidRPr="00AF74C2">
        <w:t>в) ООО «Партнер» - на кабельных наконечниках отходящей кабельной линии 10кВ в РУ10кВ ПС110/10кВ «Автозаводская» ф№124.</w:t>
      </w:r>
    </w:p>
    <w:p w:rsidR="00A62B59" w:rsidRDefault="00A62B59" w:rsidP="00B147B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AF74C2">
        <w:t>С потребителями, подключенными с центра питания ПС110/10кВ «Автозаводская» - на кабельных наконечниках отходящих кабельных линий 10кВ в РУ10кВ питающих фидеров потребителей.</w:t>
      </w:r>
    </w:p>
    <w:p w:rsidR="00A62B59" w:rsidRPr="00AF74C2" w:rsidRDefault="00A62B59" w:rsidP="00B147B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AF74C2">
        <w:t xml:space="preserve">С потребителями, подключенными </w:t>
      </w:r>
      <w:r>
        <w:t>по уровню напряжения 0,4кВ</w:t>
      </w:r>
      <w:r w:rsidRPr="00AF74C2">
        <w:t xml:space="preserve"> </w:t>
      </w:r>
      <w:r>
        <w:t>– индивидуально,</w:t>
      </w:r>
      <w:r w:rsidRPr="00AF74C2">
        <w:t xml:space="preserve"> </w:t>
      </w:r>
      <w:r>
        <w:t>согласно актов разграничения балансовой принадлежности, оформленных межд</w:t>
      </w:r>
      <w:proofErr w:type="gramStart"/>
      <w:r>
        <w:t>у</w:t>
      </w:r>
      <w:r w:rsidRPr="00AF74C2">
        <w:t xml:space="preserve"> </w:t>
      </w:r>
      <w:r w:rsidRPr="00575C78">
        <w:t>ООО</w:t>
      </w:r>
      <w:proofErr w:type="gramEnd"/>
      <w:r w:rsidRPr="00575C78">
        <w:t xml:space="preserve"> «МИП «Кинешма» </w:t>
      </w:r>
      <w:r>
        <w:t xml:space="preserve"> и данными </w:t>
      </w:r>
      <w:r w:rsidRPr="00AF74C2">
        <w:t>потребител</w:t>
      </w:r>
      <w:r>
        <w:t>ями.</w:t>
      </w:r>
    </w:p>
    <w:p w:rsidR="00A62B59" w:rsidRPr="00AF74C2" w:rsidRDefault="00A62B59" w:rsidP="0034718F">
      <w:pPr>
        <w:rPr>
          <w:rFonts w:ascii="Calibri" w:hAnsi="Calibri"/>
          <w:sz w:val="22"/>
          <w:szCs w:val="22"/>
        </w:rPr>
      </w:pPr>
    </w:p>
    <w:p w:rsidR="00A62B59" w:rsidRDefault="00A62B59" w:rsidP="005E3AF7">
      <w:pPr>
        <w:pStyle w:val="a3"/>
        <w:ind w:left="0"/>
        <w:jc w:val="both"/>
      </w:pPr>
    </w:p>
    <w:p w:rsidR="00A62B59" w:rsidRDefault="00A62B59" w:rsidP="00AF74C2">
      <w:pPr>
        <w:pStyle w:val="a3"/>
        <w:ind w:left="0"/>
        <w:jc w:val="both"/>
      </w:pPr>
    </w:p>
    <w:p w:rsidR="00A62B59" w:rsidRPr="00AF74C2" w:rsidRDefault="004B3C7F" w:rsidP="00AF74C2">
      <w:pPr>
        <w:pStyle w:val="a3"/>
        <w:ind w:left="0"/>
        <w:jc w:val="both"/>
        <w:rPr>
          <w:b/>
          <w:i/>
        </w:rPr>
      </w:pPr>
      <w:r>
        <w:t>2</w:t>
      </w:r>
      <w:r w:rsidR="00A62B59" w:rsidRPr="00AF74C2">
        <w:t xml:space="preserve">. </w:t>
      </w:r>
      <w:r w:rsidR="00A62B59" w:rsidRPr="00AF74C2">
        <w:rPr>
          <w:b/>
          <w:i/>
        </w:rPr>
        <w:t>Инвестиционная программ</w:t>
      </w:r>
      <w:proofErr w:type="gramStart"/>
      <w:r w:rsidR="00A62B59" w:rsidRPr="00AF74C2">
        <w:rPr>
          <w:b/>
          <w:i/>
        </w:rPr>
        <w:t>а ООО</w:t>
      </w:r>
      <w:proofErr w:type="gramEnd"/>
      <w:r w:rsidR="00A62B59" w:rsidRPr="00AF74C2">
        <w:rPr>
          <w:b/>
          <w:i/>
        </w:rPr>
        <w:t xml:space="preserve"> «МИП «Кинешма» не разрабатывалась. </w:t>
      </w:r>
    </w:p>
    <w:p w:rsidR="00A62B59" w:rsidRPr="00AF74C2" w:rsidRDefault="004B3C7F" w:rsidP="00AF74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</w:t>
      </w:r>
      <w:r w:rsidR="00A62B59" w:rsidRPr="00AF74C2">
        <w:rPr>
          <w:rFonts w:ascii="Calibri" w:hAnsi="Calibri"/>
          <w:b/>
          <w:i/>
          <w:sz w:val="22"/>
          <w:szCs w:val="22"/>
        </w:rPr>
        <w:t xml:space="preserve">. Корпоративные правила осуществления закупок </w:t>
      </w:r>
      <w:r w:rsidR="00A62B59" w:rsidRPr="00AF74C2">
        <w:rPr>
          <w:rFonts w:ascii="Calibri" w:hAnsi="Calibri"/>
          <w:sz w:val="22"/>
          <w:szCs w:val="22"/>
        </w:rPr>
        <w:t>- заполнение конкурсного листа закупок.</w:t>
      </w:r>
    </w:p>
    <w:p w:rsidR="00A62B59" w:rsidRPr="00253F71" w:rsidRDefault="00A62B59" w:rsidP="00AF74C2">
      <w:pPr>
        <w:pStyle w:val="ConsPlusNormal"/>
        <w:widowControl/>
        <w:ind w:firstLine="540"/>
        <w:jc w:val="both"/>
        <w:rPr>
          <w:rFonts w:ascii="Calibri" w:hAnsi="Calibri"/>
        </w:rPr>
      </w:pPr>
    </w:p>
    <w:p w:rsidR="00A62B59" w:rsidRPr="005E3AF7" w:rsidRDefault="004B3C7F" w:rsidP="003471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A62B59" w:rsidRPr="008D50F2">
        <w:rPr>
          <w:rFonts w:ascii="Calibri" w:hAnsi="Calibri"/>
          <w:sz w:val="22"/>
          <w:szCs w:val="22"/>
        </w:rPr>
        <w:t xml:space="preserve">. </w:t>
      </w:r>
      <w:proofErr w:type="gramStart"/>
      <w:r w:rsidR="00A62B59" w:rsidRPr="00B147BA">
        <w:rPr>
          <w:rFonts w:ascii="Calibri" w:hAnsi="Calibri"/>
          <w:b/>
          <w:i/>
          <w:sz w:val="22"/>
          <w:szCs w:val="22"/>
        </w:rPr>
        <w:t>Информация о выделенных оператором подвижной радиотелефонной связи абонентских номерах и (или) об адресах электронной почты</w:t>
      </w:r>
      <w:r w:rsidR="00A62B59" w:rsidRPr="008D50F2">
        <w:rPr>
          <w:rFonts w:ascii="Calibri" w:hAnsi="Calibri"/>
          <w:sz w:val="22"/>
          <w:szCs w:val="22"/>
        </w:rPr>
        <w:t>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 (или) частичного ограничения режима потребления электрической энергии</w:t>
      </w:r>
      <w:r w:rsidR="00A62B59">
        <w:rPr>
          <w:rFonts w:ascii="Calibri" w:hAnsi="Calibri"/>
          <w:sz w:val="22"/>
          <w:szCs w:val="22"/>
        </w:rPr>
        <w:t xml:space="preserve">: </w:t>
      </w:r>
      <w:proofErr w:type="gramEnd"/>
    </w:p>
    <w:p w:rsidR="00A62B59" w:rsidRPr="008D50F2" w:rsidRDefault="004B3C7F" w:rsidP="0034718F">
      <w:pPr>
        <w:rPr>
          <w:rFonts w:ascii="Calibri" w:hAnsi="Calibri"/>
          <w:b/>
          <w:sz w:val="22"/>
          <w:szCs w:val="22"/>
        </w:rPr>
      </w:pPr>
      <w:r w:rsidRPr="008D50F2">
        <w:rPr>
          <w:rFonts w:ascii="Calibri" w:hAnsi="Calibri"/>
          <w:b/>
          <w:sz w:val="22"/>
          <w:szCs w:val="22"/>
        </w:rPr>
        <w:t>Т</w:t>
      </w:r>
      <w:r w:rsidR="00A62B59" w:rsidRPr="008D50F2">
        <w:rPr>
          <w:rFonts w:ascii="Calibri" w:hAnsi="Calibri"/>
          <w:b/>
          <w:sz w:val="22"/>
          <w:szCs w:val="22"/>
        </w:rPr>
        <w:t>ел</w:t>
      </w:r>
      <w:r>
        <w:rPr>
          <w:rFonts w:ascii="Calibri" w:hAnsi="Calibri"/>
          <w:b/>
          <w:sz w:val="22"/>
          <w:szCs w:val="22"/>
        </w:rPr>
        <w:t>.</w:t>
      </w:r>
      <w:r w:rsidR="00A62B59" w:rsidRPr="008D50F2">
        <w:rPr>
          <w:rFonts w:ascii="Calibri" w:hAnsi="Calibri"/>
          <w:b/>
          <w:sz w:val="22"/>
          <w:szCs w:val="22"/>
        </w:rPr>
        <w:t xml:space="preserve"> №(49331)</w:t>
      </w:r>
      <w:r w:rsidR="00A62B59">
        <w:rPr>
          <w:rFonts w:ascii="Calibri" w:hAnsi="Calibri"/>
          <w:b/>
          <w:sz w:val="22"/>
          <w:szCs w:val="22"/>
        </w:rPr>
        <w:t>2960</w:t>
      </w:r>
      <w:r>
        <w:rPr>
          <w:rFonts w:ascii="Calibri" w:hAnsi="Calibri"/>
          <w:b/>
          <w:sz w:val="22"/>
          <w:szCs w:val="22"/>
        </w:rPr>
        <w:t>1</w:t>
      </w:r>
      <w:r w:rsidR="00A62B59" w:rsidRPr="008D50F2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A62B59" w:rsidRPr="008D50F2">
        <w:rPr>
          <w:rFonts w:ascii="Calibri" w:hAnsi="Calibri"/>
          <w:b/>
          <w:sz w:val="22"/>
          <w:szCs w:val="22"/>
        </w:rPr>
        <w:t>эл</w:t>
      </w:r>
      <w:proofErr w:type="gramStart"/>
      <w:r w:rsidR="00A62B59" w:rsidRPr="008D50F2">
        <w:rPr>
          <w:rFonts w:ascii="Calibri" w:hAnsi="Calibri"/>
          <w:b/>
          <w:sz w:val="22"/>
          <w:szCs w:val="22"/>
        </w:rPr>
        <w:t>.п</w:t>
      </w:r>
      <w:proofErr w:type="gramEnd"/>
      <w:r w:rsidR="00A62B59" w:rsidRPr="008D50F2">
        <w:rPr>
          <w:rFonts w:ascii="Calibri" w:hAnsi="Calibri"/>
          <w:b/>
          <w:sz w:val="22"/>
          <w:szCs w:val="22"/>
        </w:rPr>
        <w:t>очта</w:t>
      </w:r>
      <w:proofErr w:type="spellEnd"/>
      <w:r w:rsidR="00A62B59" w:rsidRPr="008D50F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A62B59" w:rsidRPr="008D50F2">
        <w:rPr>
          <w:rFonts w:ascii="Calibri" w:hAnsi="Calibri"/>
          <w:b/>
          <w:sz w:val="22"/>
          <w:szCs w:val="22"/>
          <w:lang w:val="en-US"/>
        </w:rPr>
        <w:t>oge</w:t>
      </w:r>
      <w:proofErr w:type="spellEnd"/>
      <w:r w:rsidR="00A62B59" w:rsidRPr="008D50F2">
        <w:rPr>
          <w:rFonts w:ascii="Calibri" w:hAnsi="Calibri"/>
          <w:b/>
          <w:sz w:val="22"/>
          <w:szCs w:val="22"/>
        </w:rPr>
        <w:t>1@</w:t>
      </w:r>
      <w:proofErr w:type="spellStart"/>
      <w:r w:rsidR="00A62B59" w:rsidRPr="008D50F2">
        <w:rPr>
          <w:rFonts w:ascii="Calibri" w:hAnsi="Calibri"/>
          <w:b/>
          <w:sz w:val="22"/>
          <w:szCs w:val="22"/>
          <w:lang w:val="en-US"/>
        </w:rPr>
        <w:t>kineshma</w:t>
      </w:r>
      <w:proofErr w:type="spellEnd"/>
      <w:r w:rsidR="00A62B59" w:rsidRPr="008D50F2">
        <w:rPr>
          <w:rFonts w:ascii="Calibri" w:hAnsi="Calibri"/>
          <w:b/>
          <w:sz w:val="22"/>
          <w:szCs w:val="22"/>
        </w:rPr>
        <w:t>.</w:t>
      </w:r>
      <w:proofErr w:type="spellStart"/>
      <w:r w:rsidR="00A62B59" w:rsidRPr="008D50F2">
        <w:rPr>
          <w:rFonts w:ascii="Calibri" w:hAnsi="Calibri"/>
          <w:b/>
          <w:sz w:val="22"/>
          <w:szCs w:val="22"/>
          <w:lang w:val="en-US"/>
        </w:rPr>
        <w:t>ru</w:t>
      </w:r>
      <w:proofErr w:type="spellEnd"/>
    </w:p>
    <w:sectPr w:rsidR="00A62B59" w:rsidRPr="008D50F2" w:rsidSect="0006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6AF"/>
    <w:multiLevelType w:val="hybridMultilevel"/>
    <w:tmpl w:val="E82C79A4"/>
    <w:lvl w:ilvl="0" w:tplc="4C48F21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C2CD7"/>
    <w:multiLevelType w:val="hybridMultilevel"/>
    <w:tmpl w:val="E7CC2F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85786"/>
    <w:multiLevelType w:val="multilevel"/>
    <w:tmpl w:val="E82C79A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25F21"/>
    <w:multiLevelType w:val="multilevel"/>
    <w:tmpl w:val="E82C79A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00056"/>
    <w:multiLevelType w:val="multilevel"/>
    <w:tmpl w:val="E82C79A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E0EC6"/>
    <w:multiLevelType w:val="hybridMultilevel"/>
    <w:tmpl w:val="E542C7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161E03"/>
    <w:multiLevelType w:val="hybridMultilevel"/>
    <w:tmpl w:val="37983E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7F13C1"/>
    <w:multiLevelType w:val="hybridMultilevel"/>
    <w:tmpl w:val="1890C7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D36340"/>
    <w:multiLevelType w:val="multilevel"/>
    <w:tmpl w:val="E82C79A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characterSpacingControl w:val="doNotCompress"/>
  <w:compat/>
  <w:rsids>
    <w:rsidRoot w:val="002F2858"/>
    <w:rsid w:val="00062D25"/>
    <w:rsid w:val="00094E10"/>
    <w:rsid w:val="000E7B11"/>
    <w:rsid w:val="001066D4"/>
    <w:rsid w:val="00116B95"/>
    <w:rsid w:val="00174806"/>
    <w:rsid w:val="001C5A52"/>
    <w:rsid w:val="00207AF0"/>
    <w:rsid w:val="00253F71"/>
    <w:rsid w:val="002B4735"/>
    <w:rsid w:val="002E3F2C"/>
    <w:rsid w:val="002F05A7"/>
    <w:rsid w:val="002F2858"/>
    <w:rsid w:val="003464FB"/>
    <w:rsid w:val="0034718F"/>
    <w:rsid w:val="003B5CFC"/>
    <w:rsid w:val="003F55B1"/>
    <w:rsid w:val="00431FCC"/>
    <w:rsid w:val="00437110"/>
    <w:rsid w:val="004B3910"/>
    <w:rsid w:val="004B3C7F"/>
    <w:rsid w:val="00575C78"/>
    <w:rsid w:val="00592C6A"/>
    <w:rsid w:val="005A4989"/>
    <w:rsid w:val="005C56F3"/>
    <w:rsid w:val="005E3AF7"/>
    <w:rsid w:val="00617879"/>
    <w:rsid w:val="006C5BDA"/>
    <w:rsid w:val="006D46FD"/>
    <w:rsid w:val="006E55AA"/>
    <w:rsid w:val="006E7840"/>
    <w:rsid w:val="007A5346"/>
    <w:rsid w:val="007D236D"/>
    <w:rsid w:val="007F1D7B"/>
    <w:rsid w:val="00807DC6"/>
    <w:rsid w:val="008A2675"/>
    <w:rsid w:val="008D50F2"/>
    <w:rsid w:val="008E5F11"/>
    <w:rsid w:val="0096622F"/>
    <w:rsid w:val="00987D1A"/>
    <w:rsid w:val="009A2A58"/>
    <w:rsid w:val="009B01C0"/>
    <w:rsid w:val="00A07500"/>
    <w:rsid w:val="00A62B59"/>
    <w:rsid w:val="00A7600A"/>
    <w:rsid w:val="00AC3967"/>
    <w:rsid w:val="00AC4EE6"/>
    <w:rsid w:val="00AF74C2"/>
    <w:rsid w:val="00B0548F"/>
    <w:rsid w:val="00B147BA"/>
    <w:rsid w:val="00B56EE2"/>
    <w:rsid w:val="00CD17B1"/>
    <w:rsid w:val="00CF63F5"/>
    <w:rsid w:val="00DA1D88"/>
    <w:rsid w:val="00E159DC"/>
    <w:rsid w:val="00E367D1"/>
    <w:rsid w:val="00ED2475"/>
    <w:rsid w:val="00F6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F7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F74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592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92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ТСО ООО «МИП «Кинешма»</dc:title>
  <dc:creator>xName</dc:creator>
  <cp:lastModifiedBy>chatina</cp:lastModifiedBy>
  <cp:revision>3</cp:revision>
  <dcterms:created xsi:type="dcterms:W3CDTF">2021-03-25T12:37:00Z</dcterms:created>
  <dcterms:modified xsi:type="dcterms:W3CDTF">2021-03-26T05:34:00Z</dcterms:modified>
</cp:coreProperties>
</file>