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D1" w:rsidRDefault="009929D1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 w:rsidRPr="007E4F96">
        <w:rPr>
          <w:rFonts w:ascii="Times New Roman" w:hAnsi="Times New Roman" w:cs="Times New Roman"/>
          <w:sz w:val="24"/>
          <w:szCs w:val="24"/>
        </w:rPr>
        <w:t>ПАСПОРТ УСЛУГИ (П</w:t>
      </w:r>
      <w:bookmarkStart w:id="1" w:name="_GoBack"/>
      <w:bookmarkEnd w:id="1"/>
      <w:r w:rsidRPr="007E4F96">
        <w:rPr>
          <w:rFonts w:ascii="Times New Roman" w:hAnsi="Times New Roman" w:cs="Times New Roman"/>
          <w:sz w:val="24"/>
          <w:szCs w:val="24"/>
        </w:rPr>
        <w:t>РОЦЕССА) СЕТЕВОЙ ОРГАНИЗАЦИИ</w:t>
      </w:r>
    </w:p>
    <w:p w:rsidR="009929D1" w:rsidRPr="00FC4EC6" w:rsidRDefault="009929D1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C6">
        <w:rPr>
          <w:rFonts w:ascii="Times New Roman" w:hAnsi="Times New Roman" w:cs="Times New Roman"/>
          <w:b/>
          <w:sz w:val="28"/>
          <w:szCs w:val="28"/>
        </w:rPr>
        <w:t xml:space="preserve">Допуск в эксплуатацию прибора учета </w:t>
      </w:r>
    </w:p>
    <w:p w:rsidR="009929D1" w:rsidRDefault="009929D1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9929D1" w:rsidRPr="00FC4EC6" w:rsidRDefault="009929D1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9929D1" w:rsidRPr="000042B0" w:rsidRDefault="009929D1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Pr="00FC4EC6">
        <w:rPr>
          <w:rFonts w:ascii="Times New Roman" w:hAnsi="Times New Roman" w:cs="Times New Roman"/>
          <w:sz w:val="24"/>
          <w:szCs w:val="24"/>
        </w:rPr>
        <w:t>Потребители электрической энергии юридические и физические лица.</w:t>
      </w:r>
    </w:p>
    <w:p w:rsidR="009929D1" w:rsidRPr="007E4F96" w:rsidRDefault="009929D1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7E4F96">
        <w:rPr>
          <w:rFonts w:ascii="Times New Roman" w:hAnsi="Times New Roman" w:cs="Times New Roman"/>
          <w:sz w:val="24"/>
          <w:szCs w:val="24"/>
        </w:rPr>
        <w:t>:</w:t>
      </w:r>
    </w:p>
    <w:p w:rsidR="009929D1" w:rsidRPr="00FC4EC6" w:rsidRDefault="009929D1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>Не вз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4EC6">
        <w:rPr>
          <w:rFonts w:ascii="Times New Roman" w:hAnsi="Times New Roman" w:cs="Times New Roman"/>
          <w:sz w:val="24"/>
          <w:szCs w:val="24"/>
        </w:rPr>
        <w:t>мается.</w:t>
      </w:r>
    </w:p>
    <w:p w:rsidR="009929D1" w:rsidRDefault="009929D1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29D1" w:rsidRPr="00FC4EC6" w:rsidRDefault="009929D1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>Подача заявки и документов  на прием в эксплуатацию прибора учета в сетевую компанию потребителем</w:t>
      </w:r>
    </w:p>
    <w:p w:rsidR="009929D1" w:rsidRPr="00FC4EC6" w:rsidRDefault="009929D1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 xml:space="preserve"> Рассмотрение заявки на прием прибора учета. </w:t>
      </w:r>
    </w:p>
    <w:p w:rsidR="009929D1" w:rsidRPr="00FC4EC6" w:rsidRDefault="009929D1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>Прием прибора учета сетевой компанией.</w:t>
      </w:r>
    </w:p>
    <w:p w:rsidR="009929D1" w:rsidRDefault="009929D1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9929D1" w:rsidRPr="00FC4EC6" w:rsidRDefault="009929D1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Pr="00FC4EC6">
        <w:rPr>
          <w:rFonts w:ascii="Times New Roman" w:hAnsi="Times New Roman" w:cs="Times New Roman"/>
          <w:sz w:val="24"/>
          <w:szCs w:val="24"/>
        </w:rPr>
        <w:t>Прием прибора учета в эксплуатацию, акт.</w:t>
      </w:r>
    </w:p>
    <w:p w:rsidR="009929D1" w:rsidRPr="00FC4EC6" w:rsidRDefault="009929D1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  <w:r w:rsidRPr="00FC4EC6">
        <w:rPr>
          <w:rFonts w:ascii="Times New Roman" w:hAnsi="Times New Roman" w:cs="Times New Roman"/>
          <w:sz w:val="24"/>
          <w:szCs w:val="24"/>
        </w:rPr>
        <w:t>не более 1 мес.</w:t>
      </w:r>
    </w:p>
    <w:p w:rsidR="009929D1" w:rsidRPr="007E4F96" w:rsidRDefault="009929D1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9929D1" w:rsidRPr="007E4F96" w:rsidRDefault="009929D1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9929D1" w:rsidRDefault="009929D1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1667"/>
        <w:gridCol w:w="15"/>
        <w:gridCol w:w="3947"/>
        <w:gridCol w:w="266"/>
        <w:gridCol w:w="11"/>
        <w:gridCol w:w="3965"/>
        <w:gridCol w:w="17"/>
        <w:gridCol w:w="2413"/>
        <w:gridCol w:w="19"/>
        <w:gridCol w:w="1901"/>
      </w:tblGrid>
      <w:tr w:rsidR="009929D1" w:rsidRPr="00F70A05" w:rsidTr="0097097E">
        <w:trPr>
          <w:trHeight w:val="960"/>
        </w:trPr>
        <w:tc>
          <w:tcPr>
            <w:tcW w:w="744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682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4224" w:type="dxa"/>
            <w:gridSpan w:val="3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3965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449" w:type="dxa"/>
            <w:gridSpan w:val="3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01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929D1" w:rsidRPr="00F70A05" w:rsidTr="0097097E">
        <w:trPr>
          <w:trHeight w:val="315"/>
        </w:trPr>
        <w:tc>
          <w:tcPr>
            <w:tcW w:w="14965" w:type="dxa"/>
            <w:gridSpan w:val="11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 xml:space="preserve"> Допуск прибора учета электрической энергии, установленного в жилом доме или в жилом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70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F70A05">
              <w:rPr>
                <w:rFonts w:ascii="Times New Roman" w:hAnsi="Times New Roman"/>
                <w:sz w:val="24"/>
                <w:szCs w:val="24"/>
              </w:rPr>
              <w:t xml:space="preserve">жилом помещении многоквартирного дома </w:t>
            </w:r>
          </w:p>
        </w:tc>
      </w:tr>
      <w:tr w:rsidR="009929D1" w:rsidRPr="00F70A05" w:rsidTr="0097097E">
        <w:trPr>
          <w:trHeight w:val="1650"/>
        </w:trPr>
        <w:tc>
          <w:tcPr>
            <w:tcW w:w="744" w:type="dxa"/>
          </w:tcPr>
          <w:p w:rsidR="009929D1" w:rsidRPr="0097097E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9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8" w:type="dxa"/>
            <w:gridSpan w:val="3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 xml:space="preserve"> Допуск прибора учета установленного в целях определения объемов потребления коммунальной услуги  по электроснабжению в жилом доме или в помещении многоквартирного дома коммунальной услуги</w:t>
            </w:r>
          </w:p>
        </w:tc>
        <w:tc>
          <w:tcPr>
            <w:tcW w:w="3993" w:type="dxa"/>
            <w:gridSpan w:val="3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не позднее месяца следующего за датой его установки</w:t>
            </w:r>
          </w:p>
        </w:tc>
        <w:tc>
          <w:tcPr>
            <w:tcW w:w="1920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D1" w:rsidRPr="00F70A05" w:rsidTr="0097097E">
        <w:trPr>
          <w:trHeight w:val="7365"/>
        </w:trPr>
        <w:tc>
          <w:tcPr>
            <w:tcW w:w="744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67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Подача заявки</w:t>
            </w:r>
          </w:p>
        </w:tc>
        <w:tc>
          <w:tcPr>
            <w:tcW w:w="4228" w:type="dxa"/>
            <w:gridSpan w:val="3"/>
            <w:noWrap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 xml:space="preserve">Подача собственником жилого, нежилого помещения заявки на ввод в эксплуатацию прибора учета исполнителю коммунальной слуги  </w:t>
            </w:r>
          </w:p>
        </w:tc>
        <w:tc>
          <w:tcPr>
            <w:tcW w:w="3993" w:type="dxa"/>
            <w:gridSpan w:val="3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В заявке указывается следующая информация:</w:t>
            </w:r>
            <w:r w:rsidRPr="00F70A05">
              <w:rPr>
                <w:rFonts w:ascii="Times New Roman" w:hAnsi="Times New Roman"/>
                <w:sz w:val="24"/>
                <w:szCs w:val="24"/>
              </w:rPr>
              <w:br/>
              <w:t>-сведения о потребителе (для физического лица - фамилия, имя, отчество, реквизиты документа, удостоверяющего личность, контактный телефон);</w:t>
            </w:r>
            <w:r w:rsidRPr="00F70A05">
              <w:rPr>
                <w:rFonts w:ascii="Times New Roman" w:hAnsi="Times New Roman"/>
                <w:sz w:val="24"/>
                <w:szCs w:val="24"/>
              </w:rPr>
              <w:br/>
              <w:t>-предлагаемая дата и время ввода установленного прибора учета в эксплуатацию;</w:t>
            </w:r>
            <w:r w:rsidRPr="00F70A05">
              <w:rPr>
                <w:rFonts w:ascii="Times New Roman" w:hAnsi="Times New Roman"/>
                <w:sz w:val="24"/>
                <w:szCs w:val="24"/>
              </w:rPr>
              <w:br/>
              <w:t>-тип и заводской номер установленного прибора учета, место его установки;</w:t>
            </w:r>
            <w:r w:rsidRPr="00F70A05">
              <w:rPr>
                <w:rFonts w:ascii="Times New Roman" w:hAnsi="Times New Roman"/>
                <w:sz w:val="24"/>
                <w:szCs w:val="24"/>
              </w:rPr>
              <w:br/>
              <w:t>-сведения об организации, осуществившей монтаж прибора учета;</w:t>
            </w:r>
            <w:r w:rsidRPr="00F70A05">
              <w:rPr>
                <w:rFonts w:ascii="Times New Roman" w:hAnsi="Times New Roman"/>
                <w:sz w:val="24"/>
                <w:szCs w:val="24"/>
              </w:rPr>
              <w:br/>
              <w:t>-показания прибора учета на момент его установки;</w:t>
            </w:r>
            <w:r w:rsidRPr="00F70A05">
              <w:rPr>
                <w:rFonts w:ascii="Times New Roman" w:hAnsi="Times New Roman"/>
                <w:sz w:val="24"/>
                <w:szCs w:val="24"/>
              </w:rPr>
              <w:br/>
              <w:t>-дата следующей поверки.</w:t>
            </w:r>
            <w:r w:rsidRPr="00F70A05">
              <w:rPr>
                <w:rFonts w:ascii="Times New Roman" w:hAnsi="Times New Roman"/>
                <w:sz w:val="24"/>
                <w:szCs w:val="24"/>
              </w:rPr>
              <w:br/>
      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      </w:r>
          </w:p>
        </w:tc>
        <w:tc>
          <w:tcPr>
            <w:tcW w:w="2413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После установки/замены прибора учета электрической энергии</w:t>
            </w:r>
          </w:p>
        </w:tc>
        <w:tc>
          <w:tcPr>
            <w:tcW w:w="1920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 xml:space="preserve">п. 81 Постановление Правительства РФ 6.05.2011г №354 </w:t>
            </w:r>
          </w:p>
        </w:tc>
      </w:tr>
      <w:tr w:rsidR="009929D1" w:rsidRPr="00F70A05" w:rsidTr="0097097E">
        <w:trPr>
          <w:trHeight w:val="1260"/>
        </w:trPr>
        <w:tc>
          <w:tcPr>
            <w:tcW w:w="744" w:type="dxa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667" w:type="dxa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Рассмотрение заявки</w:t>
            </w:r>
          </w:p>
        </w:tc>
        <w:tc>
          <w:tcPr>
            <w:tcW w:w="4228" w:type="dxa"/>
            <w:gridSpan w:val="3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учета.  Рассмотрение заявке  на соответствие требований критериев наличия(отсутствия) технической возможности установки прибора учета</w:t>
            </w:r>
          </w:p>
        </w:tc>
        <w:tc>
          <w:tcPr>
            <w:tcW w:w="3993" w:type="dxa"/>
            <w:gridSpan w:val="3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1. направление собственнику жилого (нежилого) помещения уведомления, о согласовании предложенной даты  и времени ввода прибора учета</w:t>
            </w:r>
          </w:p>
        </w:tc>
        <w:tc>
          <w:tcPr>
            <w:tcW w:w="2413" w:type="dxa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не позднее чем через 3 рабочих дня со дня получения заявки, а предложенная новая дата осуществления работ не может быть позднее 15 рабочих дней со дня получения заявки</w:t>
            </w:r>
          </w:p>
        </w:tc>
        <w:tc>
          <w:tcPr>
            <w:tcW w:w="1920" w:type="dxa"/>
            <w:gridSpan w:val="2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 xml:space="preserve">81(1) Постановление Правительства РФ от 6.05.2011г. №354 </w:t>
            </w:r>
          </w:p>
        </w:tc>
      </w:tr>
      <w:tr w:rsidR="009929D1" w:rsidRPr="00F70A05" w:rsidTr="0097097E">
        <w:trPr>
          <w:trHeight w:val="1260"/>
        </w:trPr>
        <w:tc>
          <w:tcPr>
            <w:tcW w:w="744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3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2. направление собственнику жилого (нежилого) помещения уведомления, о согласовании новой  даты  и времени ввода прибора учета</w:t>
            </w:r>
          </w:p>
        </w:tc>
        <w:tc>
          <w:tcPr>
            <w:tcW w:w="2413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D1" w:rsidRPr="00F70A05" w:rsidTr="0097097E">
        <w:trPr>
          <w:trHeight w:val="2205"/>
        </w:trPr>
        <w:tc>
          <w:tcPr>
            <w:tcW w:w="744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667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Ввод прибора учета в эксплуатацию</w:t>
            </w:r>
          </w:p>
        </w:tc>
        <w:tc>
          <w:tcPr>
            <w:tcW w:w="4228" w:type="dxa"/>
            <w:gridSpan w:val="3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Ввод в эксплуатацию осуществляется исполнителем путем оформления и подписания акта ввода прибора учета в эксплуатацию.</w:t>
            </w:r>
          </w:p>
        </w:tc>
        <w:tc>
          <w:tcPr>
            <w:tcW w:w="3993" w:type="dxa"/>
            <w:gridSpan w:val="3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Акт установленной формы. Акт ввода прибора учета в эксплуатацию составляется в 2-х экземплярах и подписывается потребителем и представителем исполнителя, принимавшими участие в процедуре ввода прибор учета</w:t>
            </w:r>
          </w:p>
        </w:tc>
        <w:tc>
          <w:tcPr>
            <w:tcW w:w="2413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составляется в момент приемки прибора учета электроэнергии</w:t>
            </w:r>
          </w:p>
        </w:tc>
        <w:tc>
          <w:tcPr>
            <w:tcW w:w="1920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 xml:space="preserve">п. 81(3) Постановление Правительства РФ от 6.05.2011г. №354 </w:t>
            </w:r>
          </w:p>
        </w:tc>
      </w:tr>
      <w:tr w:rsidR="009929D1" w:rsidRPr="00F70A05" w:rsidTr="0097097E">
        <w:trPr>
          <w:trHeight w:val="2835"/>
        </w:trPr>
        <w:tc>
          <w:tcPr>
            <w:tcW w:w="744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1667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Ввод прибора учета в эксплуатацию</w:t>
            </w:r>
          </w:p>
        </w:tc>
        <w:tc>
          <w:tcPr>
            <w:tcW w:w="4228" w:type="dxa"/>
            <w:gridSpan w:val="3"/>
            <w:noWrap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время, прибор учета считается введенным в эксплуатацию с даты направления в адрес исполнителя заявки, и с этой даты его показания учитываются при определении объема потребления коммунальных услуг.</w:t>
            </w:r>
          </w:p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с даты направления заявки в адрес исполнителя</w:t>
            </w:r>
          </w:p>
        </w:tc>
        <w:tc>
          <w:tcPr>
            <w:tcW w:w="1920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 xml:space="preserve">81(2) Постановление Правительства РФ от 6.05.2011г. №354 </w:t>
            </w:r>
          </w:p>
        </w:tc>
      </w:tr>
      <w:tr w:rsidR="009929D1" w:rsidRPr="00F70A05" w:rsidTr="0097097E">
        <w:trPr>
          <w:trHeight w:val="630"/>
        </w:trPr>
        <w:tc>
          <w:tcPr>
            <w:tcW w:w="744" w:type="dxa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1667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3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В ходе ввода прибора учета в эксплуатацию проверке подлежат:</w:t>
            </w:r>
          </w:p>
        </w:tc>
        <w:tc>
          <w:tcPr>
            <w:tcW w:w="3993" w:type="dxa"/>
            <w:gridSpan w:val="3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 xml:space="preserve">81(4) Постановление Правительства РФ от 6.05.2011г. №354 </w:t>
            </w:r>
          </w:p>
        </w:tc>
      </w:tr>
      <w:tr w:rsidR="009929D1" w:rsidRPr="00F70A05" w:rsidTr="0097097E">
        <w:trPr>
          <w:trHeight w:val="630"/>
        </w:trPr>
        <w:tc>
          <w:tcPr>
            <w:tcW w:w="744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3"/>
            <w:noWrap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а) соответствие заводского номера на приборе учета номеру, указанному в его паспорте;</w:t>
            </w:r>
          </w:p>
        </w:tc>
        <w:tc>
          <w:tcPr>
            <w:tcW w:w="3993" w:type="dxa"/>
            <w:gridSpan w:val="3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D1" w:rsidRPr="00F70A05" w:rsidTr="0097097E">
        <w:trPr>
          <w:trHeight w:val="1260"/>
        </w:trPr>
        <w:tc>
          <w:tcPr>
            <w:tcW w:w="744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3"/>
            <w:noWrap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б) соответствие прибора учета технической документации изготовителя прибора, в том числе комплектации и схеме монтажа прибора учета;</w:t>
            </w:r>
          </w:p>
        </w:tc>
        <w:tc>
          <w:tcPr>
            <w:tcW w:w="3993" w:type="dxa"/>
            <w:gridSpan w:val="3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D1" w:rsidRPr="00F70A05" w:rsidTr="0097097E">
        <w:trPr>
          <w:trHeight w:val="630"/>
        </w:trPr>
        <w:tc>
          <w:tcPr>
            <w:tcW w:w="744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3"/>
            <w:noWrap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в) наличие знаков последней поверки (за исключением новых приборов учета);</w:t>
            </w:r>
          </w:p>
        </w:tc>
        <w:tc>
          <w:tcPr>
            <w:tcW w:w="3993" w:type="dxa"/>
            <w:gridSpan w:val="3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D1" w:rsidRPr="00F70A05" w:rsidTr="0097097E">
        <w:trPr>
          <w:trHeight w:val="315"/>
        </w:trPr>
        <w:tc>
          <w:tcPr>
            <w:tcW w:w="744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3"/>
            <w:noWrap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г) работоспособность прибора учета.</w:t>
            </w:r>
          </w:p>
        </w:tc>
        <w:tc>
          <w:tcPr>
            <w:tcW w:w="3993" w:type="dxa"/>
            <w:gridSpan w:val="3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D1" w:rsidRPr="00F70A05" w:rsidTr="0097097E">
        <w:trPr>
          <w:trHeight w:val="1890"/>
        </w:trPr>
        <w:tc>
          <w:tcPr>
            <w:tcW w:w="744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1667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3"/>
            <w:noWrap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Несоответствие прибора учета положениям, предусмотренным пунктом 81(4) Постановления Правительства РФ от 6.05.2011г. №354, выявленное исполнителем в ходе проверки, является основанием для отказа ввода прибора учета в эксплуатацию.</w:t>
            </w:r>
          </w:p>
        </w:tc>
        <w:tc>
          <w:tcPr>
            <w:tcW w:w="3993" w:type="dxa"/>
            <w:gridSpan w:val="3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отказ ввода прибора учета</w:t>
            </w:r>
          </w:p>
        </w:tc>
        <w:tc>
          <w:tcPr>
            <w:tcW w:w="2413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 xml:space="preserve">81(5) Постановление Правительства РФ от 6.05.2011г. №354 </w:t>
            </w:r>
          </w:p>
        </w:tc>
      </w:tr>
      <w:tr w:rsidR="009929D1" w:rsidRPr="00F70A05" w:rsidTr="0097097E">
        <w:trPr>
          <w:trHeight w:val="315"/>
        </w:trPr>
        <w:tc>
          <w:tcPr>
            <w:tcW w:w="14965" w:type="dxa"/>
            <w:gridSpan w:val="11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 xml:space="preserve"> Допуск прибора учета электрической энергии юридического лица</w:t>
            </w:r>
          </w:p>
        </w:tc>
      </w:tr>
      <w:tr w:rsidR="009929D1" w:rsidRPr="00F70A05" w:rsidTr="0097097E">
        <w:trPr>
          <w:trHeight w:val="375"/>
        </w:trPr>
        <w:tc>
          <w:tcPr>
            <w:tcW w:w="744" w:type="dxa"/>
            <w:vMerge w:val="restart"/>
          </w:tcPr>
          <w:p w:rsidR="009929D1" w:rsidRPr="0097097E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9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Подача заявки</w:t>
            </w:r>
          </w:p>
        </w:tc>
        <w:tc>
          <w:tcPr>
            <w:tcW w:w="3947" w:type="dxa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 xml:space="preserve">Получение заявки сетевой компанией от собственника энергопринимающих устройств или гарантирующего поставщика </w:t>
            </w:r>
          </w:p>
        </w:tc>
        <w:tc>
          <w:tcPr>
            <w:tcW w:w="4259" w:type="dxa"/>
            <w:gridSpan w:val="4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 xml:space="preserve">В таком запросе должно быть указано: </w:t>
            </w:r>
          </w:p>
        </w:tc>
        <w:tc>
          <w:tcPr>
            <w:tcW w:w="2413" w:type="dxa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п 148 Постановление Правительства РФ  от 4.05.12г № 442</w:t>
            </w:r>
          </w:p>
        </w:tc>
      </w:tr>
      <w:tr w:rsidR="009929D1" w:rsidRPr="00F70A05" w:rsidTr="0097097E">
        <w:trPr>
          <w:trHeight w:val="960"/>
        </w:trPr>
        <w:tc>
          <w:tcPr>
            <w:tcW w:w="744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1. реквизиты и контактные данные лица, направившего запрос, включая номер телефона;</w:t>
            </w:r>
          </w:p>
        </w:tc>
        <w:tc>
          <w:tcPr>
            <w:tcW w:w="2413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D1" w:rsidRPr="00F70A05" w:rsidTr="0097097E">
        <w:trPr>
          <w:trHeight w:val="1950"/>
        </w:trPr>
        <w:tc>
          <w:tcPr>
            <w:tcW w:w="744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2.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учета;</w:t>
            </w:r>
          </w:p>
        </w:tc>
        <w:tc>
          <w:tcPr>
            <w:tcW w:w="2413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D1" w:rsidRPr="00F70A05" w:rsidTr="0097097E">
        <w:trPr>
          <w:trHeight w:val="1230"/>
        </w:trPr>
        <w:tc>
          <w:tcPr>
            <w:tcW w:w="744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3. метрологические характеристики прибора учета, в том числе его класс точности, тип прибора учета, срок очередной поверки;</w:t>
            </w:r>
          </w:p>
        </w:tc>
        <w:tc>
          <w:tcPr>
            <w:tcW w:w="2413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D1" w:rsidRPr="00F70A05" w:rsidTr="0097097E">
        <w:trPr>
          <w:trHeight w:val="1605"/>
        </w:trPr>
        <w:tc>
          <w:tcPr>
            <w:tcW w:w="744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4. предлагаемые места установки прибора учета, схемы подключения прибора учета и иных компонентов измерительных комплексов и систем учета;</w:t>
            </w:r>
          </w:p>
        </w:tc>
        <w:tc>
          <w:tcPr>
            <w:tcW w:w="2413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D1" w:rsidRPr="00F70A05" w:rsidTr="0097097E">
        <w:trPr>
          <w:trHeight w:val="136"/>
        </w:trPr>
        <w:tc>
          <w:tcPr>
            <w:tcW w:w="744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682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Согласование заявки</w:t>
            </w:r>
          </w:p>
        </w:tc>
        <w:tc>
          <w:tcPr>
            <w:tcW w:w="3947" w:type="dxa"/>
            <w:noWrap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 xml:space="preserve">Согласование сетевой организацией 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 </w:t>
            </w:r>
          </w:p>
        </w:tc>
        <w:tc>
          <w:tcPr>
            <w:tcW w:w="4259" w:type="dxa"/>
            <w:gridSpan w:val="4"/>
            <w:noWrap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 xml:space="preserve"> Направление согласования (отказ в согласовании)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 в адрес заявителя.</w:t>
            </w:r>
          </w:p>
        </w:tc>
        <w:tc>
          <w:tcPr>
            <w:tcW w:w="2413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 xml:space="preserve">в течение 15 рабочих дней со дня получения запроса от собственника энергопринимающих устройств и в течение 12 рабочих дней со дня получения запроса от гарантирующего поставщика (энергосбытовой, энергоснабжающей организации). </w:t>
            </w:r>
          </w:p>
        </w:tc>
        <w:tc>
          <w:tcPr>
            <w:tcW w:w="1920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п 148 Постановление Правительства РФ 4.05.12г №442</w:t>
            </w:r>
          </w:p>
        </w:tc>
      </w:tr>
      <w:tr w:rsidR="009929D1" w:rsidRPr="00F70A05" w:rsidTr="0097097E">
        <w:trPr>
          <w:trHeight w:val="3150"/>
        </w:trPr>
        <w:tc>
          <w:tcPr>
            <w:tcW w:w="744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682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согласование даты приемки прибора учета</w:t>
            </w:r>
          </w:p>
        </w:tc>
        <w:tc>
          <w:tcPr>
            <w:tcW w:w="3947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Рассмотрение  сетевой организацией  предложенные заявителем дату  и время проведения процедуры допуска прибора учета в эксплуатацию, в случае невозможности исполнения заявки в указанный заявителем срок  согласовывает  с заявителем иную дату и время  проведения процедуры  допуска в эксплуатацию прибора учета и иных компонентов измерительных комплексов и систем учета.</w:t>
            </w:r>
          </w:p>
        </w:tc>
        <w:tc>
          <w:tcPr>
            <w:tcW w:w="4259" w:type="dxa"/>
            <w:gridSpan w:val="4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уведомление о дате и времени приемки прибора учета  в эксплуатацию</w:t>
            </w:r>
          </w:p>
        </w:tc>
        <w:tc>
          <w:tcPr>
            <w:tcW w:w="2413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п 148 Постановление Правительства РФ 4.05.12г №442</w:t>
            </w:r>
          </w:p>
        </w:tc>
      </w:tr>
      <w:tr w:rsidR="009929D1" w:rsidRPr="00F70A05" w:rsidTr="0097097E">
        <w:trPr>
          <w:trHeight w:val="1890"/>
        </w:trPr>
        <w:tc>
          <w:tcPr>
            <w:tcW w:w="744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682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Допуск прибора учета в эксплуатацию</w:t>
            </w:r>
          </w:p>
        </w:tc>
        <w:tc>
          <w:tcPr>
            <w:tcW w:w="3947" w:type="dxa"/>
            <w:noWrap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Проверка и определение готовности прибора учета, в том числе входящего в состав измерительного комплекса или системы учета, к его использованию при осуществлении расчетов за электрическую энергию (мощность)</w:t>
            </w:r>
          </w:p>
        </w:tc>
        <w:tc>
          <w:tcPr>
            <w:tcW w:w="4259" w:type="dxa"/>
            <w:gridSpan w:val="4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документальное оформление результатов допуска -  акт приемки учета</w:t>
            </w:r>
          </w:p>
        </w:tc>
        <w:tc>
          <w:tcPr>
            <w:tcW w:w="2413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не позднее месяца следующего за датой его установки прибора учета</w:t>
            </w:r>
          </w:p>
        </w:tc>
        <w:tc>
          <w:tcPr>
            <w:tcW w:w="1920" w:type="dxa"/>
            <w:gridSpan w:val="2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п. 152 Постановление Правительства РФ 4.05.12г №442</w:t>
            </w:r>
          </w:p>
        </w:tc>
      </w:tr>
      <w:tr w:rsidR="009929D1" w:rsidRPr="00F70A05" w:rsidTr="0097097E">
        <w:trPr>
          <w:trHeight w:val="975"/>
        </w:trPr>
        <w:tc>
          <w:tcPr>
            <w:tcW w:w="744" w:type="dxa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1682" w:type="dxa"/>
            <w:gridSpan w:val="2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3947" w:type="dxa"/>
            <w:noWrap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 xml:space="preserve">допуск установленного прибора учета  в эксплуатацию осуществляется с участием уполномоченных представителей </w:t>
            </w:r>
          </w:p>
        </w:tc>
        <w:tc>
          <w:tcPr>
            <w:tcW w:w="4259" w:type="dxa"/>
            <w:gridSpan w:val="4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D1" w:rsidRPr="00F70A05" w:rsidTr="0097097E">
        <w:trPr>
          <w:trHeight w:val="315"/>
        </w:trPr>
        <w:tc>
          <w:tcPr>
            <w:tcW w:w="744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  <w:noWrap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1. сетевой организации</w:t>
            </w:r>
          </w:p>
        </w:tc>
        <w:tc>
          <w:tcPr>
            <w:tcW w:w="4259" w:type="dxa"/>
            <w:gridSpan w:val="4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D1" w:rsidRPr="00F70A05" w:rsidTr="0097097E">
        <w:trPr>
          <w:trHeight w:val="945"/>
        </w:trPr>
        <w:tc>
          <w:tcPr>
            <w:tcW w:w="744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2. гарантирующего поставщика (энергосбытовая, энергоснабжающая организация)</w:t>
            </w:r>
          </w:p>
        </w:tc>
        <w:tc>
          <w:tcPr>
            <w:tcW w:w="4259" w:type="dxa"/>
            <w:gridSpan w:val="4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D1" w:rsidRPr="00F70A05" w:rsidTr="0097097E">
        <w:trPr>
          <w:trHeight w:val="1905"/>
        </w:trPr>
        <w:tc>
          <w:tcPr>
            <w:tcW w:w="744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3.лица, владеющего на праве собственности или ином законном основании энергопринимающими устройствами к которым непосредственно присоединены энергопринимающие устройства, в отношении которых установлен прибор учета.</w:t>
            </w:r>
          </w:p>
        </w:tc>
        <w:tc>
          <w:tcPr>
            <w:tcW w:w="4259" w:type="dxa"/>
            <w:gridSpan w:val="4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D1" w:rsidRPr="00F70A05" w:rsidTr="0097097E">
        <w:trPr>
          <w:trHeight w:val="345"/>
        </w:trPr>
        <w:tc>
          <w:tcPr>
            <w:tcW w:w="744" w:type="dxa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  <w:noWrap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4. собственника прибора учета</w:t>
            </w:r>
          </w:p>
        </w:tc>
        <w:tc>
          <w:tcPr>
            <w:tcW w:w="4259" w:type="dxa"/>
            <w:gridSpan w:val="4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D1" w:rsidRPr="00F70A05" w:rsidTr="0097097E">
        <w:trPr>
          <w:trHeight w:val="1516"/>
        </w:trPr>
        <w:tc>
          <w:tcPr>
            <w:tcW w:w="744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1682" w:type="dxa"/>
            <w:gridSpan w:val="2"/>
            <w:vMerge w:val="restart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Допуск общедомово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0A05">
              <w:rPr>
                <w:rFonts w:ascii="Times New Roman" w:hAnsi="Times New Roman"/>
                <w:sz w:val="24"/>
                <w:szCs w:val="24"/>
              </w:rPr>
              <w:t>го (коллективного) прибора учета коммуналь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0A0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947" w:type="dxa"/>
            <w:noWrap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Допуск в эксплуатацию установленного общедомового  (коллективного) прибора учета, установленного на границе раздела   централизованных электрических сетей и внутридомовых инженерных систем многоквартирного дома осуществляется комиссией с участием уполномоченных представителей.</w:t>
            </w:r>
          </w:p>
        </w:tc>
        <w:tc>
          <w:tcPr>
            <w:tcW w:w="4259" w:type="dxa"/>
            <w:gridSpan w:val="4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п.152 Постановление Правительства РФ 4.05.12г №442</w:t>
            </w:r>
          </w:p>
        </w:tc>
      </w:tr>
      <w:tr w:rsidR="009929D1" w:rsidRPr="00F70A05" w:rsidTr="0097097E">
        <w:trPr>
          <w:trHeight w:val="3680"/>
        </w:trPr>
        <w:tc>
          <w:tcPr>
            <w:tcW w:w="744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vMerge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  <w:noWrap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В состав приемочной комиссии должен входить уполномоченный представитель исполнителя коммунальных услуг в лице  управляющей организации, товарищества собственников жилья, жилищного кооператива и иного специализированного потребительского кооператива, а при непосредственном управлении собственниками помещений в многоквартирном доме - уполномоченный представитель лица, привлекаемого  собственниками помещений в многоквартирном доме  по договорам  оказания услуг по содержанию и (или) выполнению работ по ремонту внутридомовых электрических систем</w:t>
            </w:r>
          </w:p>
        </w:tc>
        <w:tc>
          <w:tcPr>
            <w:tcW w:w="4259" w:type="dxa"/>
            <w:gridSpan w:val="4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D1" w:rsidRPr="00F70A05" w:rsidTr="0097097E">
        <w:trPr>
          <w:trHeight w:val="845"/>
        </w:trPr>
        <w:tc>
          <w:tcPr>
            <w:tcW w:w="744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1682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7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Исполнитель коммунальной услуги в лице управляющей организации, товарищества собственников жилья,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(энергосбытовой, энергоснабжающей организации), с которым заключен договор энергоснабжения (купли-продажи (поставки) электрической энергии (мощности)), и сетевой организации,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хозяйства, к которым непосредственно или опосредованно присоединены энергопринимающие устройства многоквартирного дома, для совершения указанных действий. В случае если представители указанных организаций в установленные дату и время не явились для допуска в эксплуатацию приборов учета, исполнитель коммунальных услуг осуществляет допуск в эксплуатацию указанных приборов учета самостоятельно.</w:t>
            </w:r>
          </w:p>
        </w:tc>
        <w:tc>
          <w:tcPr>
            <w:tcW w:w="4259" w:type="dxa"/>
            <w:gridSpan w:val="4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</w:tcPr>
          <w:p w:rsidR="009929D1" w:rsidRPr="00F70A05" w:rsidRDefault="009929D1" w:rsidP="00F70A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929D1" w:rsidRDefault="009929D1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9D1" w:rsidRDefault="009929D1" w:rsidP="00FC4EC6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Контактная информация для направления обращений:</w:t>
      </w:r>
    </w:p>
    <w:p w:rsidR="009929D1" w:rsidRPr="00675B48" w:rsidRDefault="009929D1" w:rsidP="004C1E8E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  <w:r w:rsidRPr="00C114D0">
        <w:rPr>
          <w:rFonts w:ascii="Times New Roman" w:hAnsi="Times New Roman"/>
          <w:sz w:val="20"/>
          <w:szCs w:val="20"/>
        </w:rPr>
        <w:t xml:space="preserve"> </w:t>
      </w:r>
      <w:r w:rsidRPr="00E9261B">
        <w:rPr>
          <w:i/>
          <w:sz w:val="24"/>
          <w:szCs w:val="24"/>
        </w:rPr>
        <w:t xml:space="preserve">Официальный сайт: </w:t>
      </w:r>
      <w:hyperlink r:id="rId6" w:history="1">
        <w:r w:rsidRPr="001B6B66">
          <w:rPr>
            <w:rStyle w:val="Hyperlink"/>
            <w:i/>
            <w:sz w:val="24"/>
            <w:szCs w:val="24"/>
            <w:lang w:val="en-US"/>
          </w:rPr>
          <w:t>www</w:t>
        </w:r>
        <w:r w:rsidRPr="001B6B66">
          <w:rPr>
            <w:rStyle w:val="Hyperlink"/>
            <w:i/>
            <w:sz w:val="24"/>
            <w:szCs w:val="24"/>
          </w:rPr>
          <w:t>.</w:t>
        </w:r>
        <w:r w:rsidRPr="001B6B66">
          <w:rPr>
            <w:rStyle w:val="Hyperlink"/>
            <w:i/>
            <w:sz w:val="24"/>
            <w:szCs w:val="24"/>
            <w:lang w:val="en-US"/>
          </w:rPr>
          <w:t>kinges</w:t>
        </w:r>
        <w:r w:rsidRPr="001B6B66">
          <w:rPr>
            <w:rStyle w:val="Hyperlink"/>
            <w:i/>
            <w:sz w:val="24"/>
            <w:szCs w:val="24"/>
          </w:rPr>
          <w:t>.</w:t>
        </w:r>
        <w:r w:rsidRPr="001B6B66">
          <w:rPr>
            <w:rStyle w:val="Hyperlink"/>
            <w:i/>
            <w:sz w:val="24"/>
            <w:szCs w:val="24"/>
            <w:lang w:val="en-US"/>
          </w:rPr>
          <w:t>ru</w:t>
        </w:r>
      </w:hyperlink>
      <w:r>
        <w:rPr>
          <w:i/>
          <w:sz w:val="24"/>
          <w:szCs w:val="24"/>
        </w:rPr>
        <w:t xml:space="preserve"> </w:t>
      </w:r>
      <w:r w:rsidRPr="00E9261B">
        <w:rPr>
          <w:i/>
          <w:sz w:val="24"/>
          <w:szCs w:val="24"/>
        </w:rPr>
        <w:t>Факс секретаря:</w:t>
      </w:r>
      <w:r w:rsidRPr="00E9261B">
        <w:rPr>
          <w:i/>
          <w:sz w:val="24"/>
          <w:szCs w:val="24"/>
        </w:rPr>
        <w:tab/>
        <w:t>(-49331-)</w:t>
      </w:r>
      <w:r w:rsidRPr="005949E4">
        <w:rPr>
          <w:sz w:val="24"/>
          <w:szCs w:val="24"/>
        </w:rPr>
        <w:t>75-2</w:t>
      </w:r>
      <w:r w:rsidRPr="00E9261B">
        <w:rPr>
          <w:sz w:val="24"/>
          <w:szCs w:val="24"/>
        </w:rPr>
        <w:t>-</w:t>
      </w:r>
      <w:r w:rsidRPr="005949E4">
        <w:rPr>
          <w:sz w:val="24"/>
          <w:szCs w:val="24"/>
        </w:rPr>
        <w:t>9</w:t>
      </w:r>
      <w:r w:rsidRPr="00E9261B">
        <w:rPr>
          <w:sz w:val="24"/>
          <w:szCs w:val="24"/>
        </w:rPr>
        <w:t>7</w:t>
      </w:r>
    </w:p>
    <w:p w:rsidR="009929D1" w:rsidRPr="001002B6" w:rsidRDefault="009929D1" w:rsidP="004C1E8E">
      <w:pPr>
        <w:pStyle w:val="BodyText"/>
        <w:rPr>
          <w:i/>
          <w:sz w:val="24"/>
          <w:szCs w:val="24"/>
          <w:lang w:val="en-US"/>
        </w:rPr>
      </w:pPr>
      <w:r w:rsidRPr="00E9261B">
        <w:rPr>
          <w:sz w:val="24"/>
          <w:szCs w:val="24"/>
          <w:lang w:val="en-US"/>
        </w:rPr>
        <w:t>E</w:t>
      </w:r>
      <w:r w:rsidRPr="001002B6">
        <w:rPr>
          <w:sz w:val="24"/>
          <w:szCs w:val="24"/>
          <w:lang w:val="en-US"/>
        </w:rPr>
        <w:t>-</w:t>
      </w:r>
      <w:r w:rsidRPr="00E9261B">
        <w:rPr>
          <w:sz w:val="24"/>
          <w:szCs w:val="24"/>
          <w:lang w:val="en-US"/>
        </w:rPr>
        <w:t>mail</w:t>
      </w:r>
      <w:r w:rsidRPr="001002B6">
        <w:rPr>
          <w:sz w:val="24"/>
          <w:szCs w:val="24"/>
          <w:lang w:val="en-US"/>
        </w:rPr>
        <w:t xml:space="preserve">: </w:t>
      </w:r>
      <w:hyperlink r:id="rId7" w:history="1">
        <w:r w:rsidRPr="0065639D">
          <w:rPr>
            <w:rStyle w:val="Hyperlink"/>
            <w:sz w:val="24"/>
            <w:szCs w:val="24"/>
            <w:lang w:val="en-US"/>
          </w:rPr>
          <w:t>dmitriev@kineshma.ru</w:t>
        </w:r>
      </w:hyperlink>
      <w:r w:rsidRPr="001002B6">
        <w:rPr>
          <w:sz w:val="24"/>
          <w:szCs w:val="24"/>
          <w:lang w:val="en-US"/>
        </w:rPr>
        <w:t xml:space="preserve">  ( </w:t>
      </w:r>
      <w:hyperlink r:id="rId8" w:history="1">
        <w:r w:rsidRPr="0065639D">
          <w:rPr>
            <w:rStyle w:val="Hyperlink"/>
            <w:sz w:val="24"/>
            <w:szCs w:val="24"/>
            <w:lang w:val="en-US"/>
          </w:rPr>
          <w:t>kineshma@inbox.ru</w:t>
        </w:r>
      </w:hyperlink>
      <w:r w:rsidRPr="001002B6">
        <w:rPr>
          <w:sz w:val="24"/>
          <w:szCs w:val="24"/>
          <w:lang w:val="en-US"/>
        </w:rPr>
        <w:t xml:space="preserve"> </w:t>
      </w:r>
      <w:r w:rsidRPr="001002B6">
        <w:rPr>
          <w:i/>
          <w:sz w:val="24"/>
          <w:szCs w:val="24"/>
          <w:lang w:val="en-US"/>
        </w:rPr>
        <w:t xml:space="preserve">)     </w:t>
      </w:r>
    </w:p>
    <w:sectPr w:rsidR="009929D1" w:rsidRPr="001002B6" w:rsidSect="00771B0D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D1" w:rsidRDefault="009929D1" w:rsidP="00A41AC8">
      <w:pPr>
        <w:spacing w:after="0" w:line="240" w:lineRule="auto"/>
      </w:pPr>
      <w:r>
        <w:separator/>
      </w:r>
    </w:p>
  </w:endnote>
  <w:endnote w:type="continuationSeparator" w:id="0">
    <w:p w:rsidR="009929D1" w:rsidRDefault="009929D1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D1" w:rsidRDefault="009929D1" w:rsidP="00A41AC8">
      <w:pPr>
        <w:spacing w:after="0" w:line="240" w:lineRule="auto"/>
      </w:pPr>
      <w:r>
        <w:separator/>
      </w:r>
    </w:p>
  </w:footnote>
  <w:footnote w:type="continuationSeparator" w:id="0">
    <w:p w:rsidR="009929D1" w:rsidRDefault="009929D1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E1C"/>
    <w:rsid w:val="000042B0"/>
    <w:rsid w:val="00011EE7"/>
    <w:rsid w:val="00027AC8"/>
    <w:rsid w:val="00080722"/>
    <w:rsid w:val="000D2500"/>
    <w:rsid w:val="000E0B87"/>
    <w:rsid w:val="001002B6"/>
    <w:rsid w:val="001B6B66"/>
    <w:rsid w:val="00347802"/>
    <w:rsid w:val="00394A1B"/>
    <w:rsid w:val="003A79EF"/>
    <w:rsid w:val="003C3B8E"/>
    <w:rsid w:val="003F1425"/>
    <w:rsid w:val="00432E43"/>
    <w:rsid w:val="004A66C7"/>
    <w:rsid w:val="004C1552"/>
    <w:rsid w:val="004C1E8E"/>
    <w:rsid w:val="005913F8"/>
    <w:rsid w:val="005949E4"/>
    <w:rsid w:val="006119DD"/>
    <w:rsid w:val="0065639D"/>
    <w:rsid w:val="00657E1C"/>
    <w:rsid w:val="00675B48"/>
    <w:rsid w:val="006E216B"/>
    <w:rsid w:val="006E2189"/>
    <w:rsid w:val="00726EED"/>
    <w:rsid w:val="007348B2"/>
    <w:rsid w:val="00771B0D"/>
    <w:rsid w:val="007E4F96"/>
    <w:rsid w:val="00820659"/>
    <w:rsid w:val="0097097E"/>
    <w:rsid w:val="009929D1"/>
    <w:rsid w:val="00A41AC8"/>
    <w:rsid w:val="00B76892"/>
    <w:rsid w:val="00C114D0"/>
    <w:rsid w:val="00C4714E"/>
    <w:rsid w:val="00D02A4D"/>
    <w:rsid w:val="00DC67FB"/>
    <w:rsid w:val="00E4208D"/>
    <w:rsid w:val="00E87706"/>
    <w:rsid w:val="00E9261B"/>
    <w:rsid w:val="00EE359A"/>
    <w:rsid w:val="00F27BCA"/>
    <w:rsid w:val="00F40331"/>
    <w:rsid w:val="00F70A05"/>
    <w:rsid w:val="00F943BA"/>
    <w:rsid w:val="00FC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1A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1AC8"/>
    <w:rPr>
      <w:rFonts w:cs="Times New Roman"/>
    </w:rPr>
  </w:style>
  <w:style w:type="table" w:styleId="TableGrid">
    <w:name w:val="Table Grid"/>
    <w:basedOn w:val="TableNormal"/>
    <w:uiPriority w:val="99"/>
    <w:rsid w:val="00A41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4E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C1E8E"/>
    <w:pPr>
      <w:spacing w:after="0" w:line="240" w:lineRule="auto"/>
      <w:jc w:val="both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1E8E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C1E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shma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itriev@kinesh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ge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9</Pages>
  <Words>1529</Words>
  <Characters>8716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Челпанова Наталья Васильевна</dc:creator>
  <cp:keywords/>
  <dc:description/>
  <cp:lastModifiedBy>xName</cp:lastModifiedBy>
  <cp:revision>5</cp:revision>
  <cp:lastPrinted>2014-08-04T02:56:00Z</cp:lastPrinted>
  <dcterms:created xsi:type="dcterms:W3CDTF">2018-05-04T11:48:00Z</dcterms:created>
  <dcterms:modified xsi:type="dcterms:W3CDTF">2018-05-04T11:52:00Z</dcterms:modified>
</cp:coreProperties>
</file>